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BFA8C" w14:textId="77777777" w:rsidR="00E54D96" w:rsidRPr="00E54D96" w:rsidRDefault="00E54D96" w:rsidP="00E54D96">
      <w:pPr>
        <w:shd w:val="clear" w:color="auto" w:fill="FFFFFF"/>
        <w:spacing w:after="0" w:line="240" w:lineRule="auto"/>
        <w:ind w:firstLine="720"/>
        <w:jc w:val="center"/>
        <w:rPr>
          <w:rFonts w:ascii="Calibri" w:eastAsia="Times New Roman" w:hAnsi="Calibri" w:cs="Calibri"/>
          <w:color w:val="000000"/>
          <w:kern w:val="0"/>
          <w:lang w:eastAsia="lt-LT"/>
          <w14:ligatures w14:val="none"/>
        </w:rPr>
      </w:pPr>
      <w:r w:rsidRPr="00E54D96">
        <w:rPr>
          <w:rFonts w:ascii="Calibri" w:eastAsia="Times New Roman" w:hAnsi="Calibri" w:cs="Calibri"/>
          <w:b/>
          <w:kern w:val="0"/>
          <w:lang w:eastAsia="lt-LT"/>
          <w14:ligatures w14:val="none"/>
        </w:rPr>
        <w:t>TIEKĖJŲ KVALIFIKACIJOS REIKALAVIMAI</w:t>
      </w:r>
    </w:p>
    <w:p w14:paraId="2717A61A" w14:textId="77777777" w:rsidR="00E54D96" w:rsidRPr="00E54D96" w:rsidRDefault="00E54D96"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p>
    <w:p w14:paraId="514BF3BC" w14:textId="485096C3" w:rsidR="00E54D96" w:rsidRPr="00EA47B9" w:rsidRDefault="00E54D96" w:rsidP="00EA47B9">
      <w:pPr>
        <w:pStyle w:val="ListParagraph"/>
        <w:numPr>
          <w:ilvl w:val="0"/>
          <w:numId w:val="1"/>
        </w:numPr>
        <w:tabs>
          <w:tab w:val="left" w:pos="1276"/>
        </w:tabs>
        <w:spacing w:after="0" w:line="240" w:lineRule="auto"/>
        <w:ind w:left="0" w:firstLine="851"/>
        <w:jc w:val="both"/>
        <w:rPr>
          <w:rFonts w:ascii="Calibri" w:eastAsia="Calibri" w:hAnsi="Calibri" w:cs="Calibri"/>
          <w:b/>
          <w:kern w:val="0"/>
          <w14:ligatures w14:val="none"/>
        </w:rPr>
      </w:pPr>
      <w:r w:rsidRPr="00EA47B9">
        <w:rPr>
          <w:rFonts w:ascii="Calibri" w:eastAsia="Calibri" w:hAnsi="Calibri" w:cs="Calibri"/>
          <w:kern w:val="0"/>
          <w14:ligatures w14:val="none"/>
        </w:rPr>
        <w:t xml:space="preserve"> Tiekėjas, pageidaujantis dalyvauti Pirkime, turi atitikti šiuos </w:t>
      </w:r>
      <w:r w:rsidRPr="00EA47B9">
        <w:rPr>
          <w:rFonts w:ascii="Calibri" w:eastAsia="Calibri" w:hAnsi="Calibri" w:cs="Calibri"/>
          <w:b/>
          <w:kern w:val="0"/>
          <w14:ligatures w14:val="none"/>
        </w:rPr>
        <w:t>kvalifikacijos reikalavimus</w:t>
      </w:r>
      <w:r w:rsidRPr="00EA47B9">
        <w:rPr>
          <w:rFonts w:ascii="Calibri" w:eastAsia="Calibri" w:hAnsi="Calibri" w:cs="Calibri"/>
          <w:kern w:val="0"/>
          <w14:ligatures w14:val="none"/>
        </w:rPr>
        <w:t xml:space="preserve"> ir pateikti nurodytus kvalifikacijos reikalavimų atitiktį patvirtinančius dokumentus, kurie</w:t>
      </w:r>
      <w:r w:rsidRPr="00EA47B9">
        <w:rPr>
          <w:rFonts w:ascii="Calibri" w:eastAsia="Calibri" w:hAnsi="Calibri" w:cs="Calibri"/>
          <w:b/>
          <w:kern w:val="0"/>
          <w14:ligatures w14:val="none"/>
        </w:rPr>
        <w:t xml:space="preserve"> privalo pagrįsti tiekėjo atitikimą keliamiems reikalavimams </w:t>
      </w:r>
      <w:r w:rsidRPr="00EA47B9">
        <w:rPr>
          <w:rFonts w:ascii="Calibri" w:eastAsia="Calibri" w:hAnsi="Calibri" w:cs="Calibri"/>
          <w:b/>
          <w:kern w:val="0"/>
          <w:u w:val="single"/>
          <w14:ligatures w14:val="none"/>
        </w:rPr>
        <w:t>pasiūlymų pateikimo dienai</w:t>
      </w:r>
      <w:r w:rsidRPr="00EA47B9">
        <w:rPr>
          <w:rFonts w:ascii="Calibri" w:eastAsia="Calibri" w:hAnsi="Calibri" w:cs="Calibri"/>
          <w:b/>
          <w:kern w:val="0"/>
          <w14:ligatures w14:val="none"/>
        </w:rPr>
        <w:t xml:space="preserve"> </w:t>
      </w:r>
      <w:r w:rsidRPr="00EA47B9">
        <w:rPr>
          <w:rFonts w:ascii="Calibri" w:eastAsia="Calibri" w:hAnsi="Calibri" w:cs="Calibri"/>
          <w:kern w:val="0"/>
          <w14:ligatures w14:val="none"/>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69D2474A" w14:textId="77777777" w:rsidR="00E54D96" w:rsidRPr="00E54D96" w:rsidRDefault="00E54D96" w:rsidP="00E54D96">
      <w:pPr>
        <w:autoSpaceDE w:val="0"/>
        <w:autoSpaceDN w:val="0"/>
        <w:adjustRightInd w:val="0"/>
        <w:spacing w:after="0" w:line="240" w:lineRule="auto"/>
        <w:rPr>
          <w:rFonts w:ascii="Calibri" w:eastAsia="Calibri" w:hAnsi="Calibri" w:cs="Calibri"/>
          <w:color w:val="000000"/>
          <w:kern w:val="0"/>
          <w14:ligatures w14:val="none"/>
        </w:rPr>
      </w:pPr>
    </w:p>
    <w:p w14:paraId="4305D379" w14:textId="0C9DFC75" w:rsidR="00E54D96" w:rsidRPr="00E54D96" w:rsidRDefault="00D67308" w:rsidP="00E54D96">
      <w:pPr>
        <w:autoSpaceDE w:val="0"/>
        <w:autoSpaceDN w:val="0"/>
        <w:adjustRightInd w:val="0"/>
        <w:spacing w:after="0" w:line="240" w:lineRule="auto"/>
        <w:rPr>
          <w:rFonts w:ascii="Calibri" w:eastAsia="Calibri" w:hAnsi="Calibri" w:cs="Calibri"/>
          <w:color w:val="000000"/>
          <w:kern w:val="0"/>
          <w14:ligatures w14:val="none"/>
        </w:rPr>
      </w:pPr>
      <w:r>
        <w:rPr>
          <w:rFonts w:ascii="Calibri" w:eastAsia="Calibri" w:hAnsi="Calibri" w:cs="Calibri"/>
          <w:color w:val="000000"/>
          <w:kern w:val="0"/>
          <w14:ligatures w14:val="none"/>
        </w:rPr>
        <w:t>1</w:t>
      </w:r>
      <w:r w:rsidR="00E54D96" w:rsidRPr="00E54D96">
        <w:rPr>
          <w:rFonts w:ascii="Calibri" w:eastAsia="Calibri" w:hAnsi="Calibri" w:cs="Calibri"/>
          <w:color w:val="000000"/>
          <w:kern w:val="0"/>
          <w14:ligatures w14:val="none"/>
        </w:rPr>
        <w:t xml:space="preserve"> lentelė</w:t>
      </w:r>
    </w:p>
    <w:tbl>
      <w:tblPr>
        <w:tblStyle w:val="TableGrid"/>
        <w:tblW w:w="0" w:type="auto"/>
        <w:tblLook w:val="04A0" w:firstRow="1" w:lastRow="0" w:firstColumn="1" w:lastColumn="0" w:noHBand="0" w:noVBand="1"/>
      </w:tblPr>
      <w:tblGrid>
        <w:gridCol w:w="562"/>
        <w:gridCol w:w="6096"/>
        <w:gridCol w:w="7641"/>
      </w:tblGrid>
      <w:tr w:rsidR="00E54D96" w:rsidRPr="00E54D96" w14:paraId="0754AFB5" w14:textId="77777777" w:rsidTr="00CC0F6F">
        <w:tc>
          <w:tcPr>
            <w:tcW w:w="562" w:type="dxa"/>
          </w:tcPr>
          <w:p w14:paraId="518EB0E2" w14:textId="77777777" w:rsidR="00E54D96" w:rsidRPr="00E54D96" w:rsidRDefault="00E54D96" w:rsidP="00E54D96">
            <w:pPr>
              <w:autoSpaceDE w:val="0"/>
              <w:autoSpaceDN w:val="0"/>
              <w:adjustRightInd w:val="0"/>
              <w:jc w:val="center"/>
              <w:rPr>
                <w:rFonts w:ascii="Calibri" w:eastAsia="Calibri" w:hAnsi="Calibri" w:cs="Calibri"/>
                <w:b/>
                <w:bCs/>
                <w:color w:val="000000"/>
                <w:sz w:val="21"/>
                <w:szCs w:val="21"/>
                <w:lang w:val="lt-LT"/>
                <w14:ligatures w14:val="none"/>
              </w:rPr>
            </w:pPr>
            <w:r w:rsidRPr="00E54D96">
              <w:rPr>
                <w:rFonts w:ascii="Calibri" w:eastAsia="Calibri" w:hAnsi="Calibri" w:cs="Calibri"/>
                <w:b/>
                <w:bCs/>
                <w:color w:val="000000"/>
                <w:sz w:val="21"/>
                <w:szCs w:val="21"/>
                <w:lang w:val="lt-LT"/>
                <w14:ligatures w14:val="none"/>
              </w:rPr>
              <w:t>Eil. Nr.</w:t>
            </w:r>
          </w:p>
        </w:tc>
        <w:tc>
          <w:tcPr>
            <w:tcW w:w="6096" w:type="dxa"/>
          </w:tcPr>
          <w:p w14:paraId="6A24A577" w14:textId="77777777" w:rsidR="00E54D96" w:rsidRPr="00E54D96" w:rsidRDefault="00E54D96" w:rsidP="00E54D96">
            <w:pPr>
              <w:autoSpaceDE w:val="0"/>
              <w:autoSpaceDN w:val="0"/>
              <w:adjustRightInd w:val="0"/>
              <w:jc w:val="center"/>
              <w:rPr>
                <w:rFonts w:ascii="Calibri" w:eastAsia="Calibri" w:hAnsi="Calibri" w:cs="Calibri"/>
                <w:b/>
                <w:bCs/>
                <w:color w:val="000000"/>
                <w:sz w:val="21"/>
                <w:szCs w:val="21"/>
                <w:lang w:val="lt-LT"/>
                <w14:ligatures w14:val="none"/>
              </w:rPr>
            </w:pPr>
            <w:r w:rsidRPr="00E54D96">
              <w:rPr>
                <w:rFonts w:ascii="Calibri" w:eastAsia="Calibri" w:hAnsi="Calibri" w:cs="Calibri"/>
                <w:b/>
                <w:bCs/>
                <w:color w:val="000000"/>
                <w:sz w:val="21"/>
                <w:szCs w:val="21"/>
                <w:lang w:val="lt-LT"/>
                <w14:ligatures w14:val="none"/>
              </w:rPr>
              <w:t>Kvalifikacijos reikalavimas</w:t>
            </w:r>
          </w:p>
        </w:tc>
        <w:tc>
          <w:tcPr>
            <w:tcW w:w="7641" w:type="dxa"/>
          </w:tcPr>
          <w:p w14:paraId="1AECBE7E" w14:textId="77777777" w:rsidR="00E54D96" w:rsidRPr="00E54D96" w:rsidRDefault="00E54D96" w:rsidP="00E54D96">
            <w:pPr>
              <w:autoSpaceDE w:val="0"/>
              <w:autoSpaceDN w:val="0"/>
              <w:adjustRightInd w:val="0"/>
              <w:jc w:val="center"/>
              <w:rPr>
                <w:rFonts w:ascii="Calibri" w:eastAsia="Calibri" w:hAnsi="Calibri" w:cs="Calibri"/>
                <w:b/>
                <w:bCs/>
                <w:color w:val="000000"/>
                <w:sz w:val="21"/>
                <w:szCs w:val="21"/>
                <w:lang w:val="lt-LT"/>
                <w14:ligatures w14:val="none"/>
              </w:rPr>
            </w:pPr>
            <w:r w:rsidRPr="00E54D96">
              <w:rPr>
                <w:rFonts w:ascii="Calibri" w:eastAsia="Calibri" w:hAnsi="Calibri" w:cs="Calibri"/>
                <w:b/>
                <w:bCs/>
                <w:color w:val="000000"/>
                <w:sz w:val="21"/>
                <w:szCs w:val="21"/>
                <w:lang w:val="lt-LT"/>
                <w14:ligatures w14:val="none"/>
              </w:rPr>
              <w:t>Pateikiami dokumentai</w:t>
            </w:r>
          </w:p>
        </w:tc>
      </w:tr>
      <w:tr w:rsidR="00E54D96" w:rsidRPr="00E54D96" w14:paraId="3BB79E47" w14:textId="77777777" w:rsidTr="00CC0F6F">
        <w:tc>
          <w:tcPr>
            <w:tcW w:w="14299" w:type="dxa"/>
            <w:gridSpan w:val="3"/>
          </w:tcPr>
          <w:p w14:paraId="56E5749D" w14:textId="77777777" w:rsidR="00E54D96" w:rsidRPr="00E54D96" w:rsidRDefault="00E54D96" w:rsidP="00E54D96">
            <w:pPr>
              <w:autoSpaceDE w:val="0"/>
              <w:autoSpaceDN w:val="0"/>
              <w:adjustRightInd w:val="0"/>
              <w:rPr>
                <w:rFonts w:ascii="Calibri" w:eastAsia="Calibri" w:hAnsi="Calibri" w:cs="Calibri"/>
                <w:b/>
                <w:bCs/>
                <w:color w:val="000000"/>
                <w:sz w:val="21"/>
                <w:szCs w:val="21"/>
                <w:lang w:val="lt-LT"/>
                <w14:ligatures w14:val="none"/>
              </w:rPr>
            </w:pPr>
            <w:r w:rsidRPr="00E54D96">
              <w:rPr>
                <w:rFonts w:ascii="Calibri" w:eastAsia="Calibri" w:hAnsi="Calibri" w:cs="Calibri"/>
                <w:b/>
                <w:bCs/>
                <w:color w:val="000000"/>
                <w:sz w:val="21"/>
                <w:szCs w:val="21"/>
                <w:lang w:val="lt-LT"/>
                <w14:ligatures w14:val="none"/>
              </w:rPr>
              <w:t>Teisė verstis veikla</w:t>
            </w:r>
          </w:p>
        </w:tc>
      </w:tr>
      <w:tr w:rsidR="00E54D96" w:rsidRPr="00E54D96" w14:paraId="17C130B7" w14:textId="77777777" w:rsidTr="00CC0F6F">
        <w:tc>
          <w:tcPr>
            <w:tcW w:w="562" w:type="dxa"/>
          </w:tcPr>
          <w:p w14:paraId="0E3FCB35" w14:textId="3772AC81" w:rsidR="00E54D96" w:rsidRPr="00E54D96" w:rsidRDefault="00D67308" w:rsidP="00E54D96">
            <w:pPr>
              <w:autoSpaceDE w:val="0"/>
              <w:autoSpaceDN w:val="0"/>
              <w:adjustRightInd w:val="0"/>
              <w:rPr>
                <w:rFonts w:ascii="Calibri" w:eastAsia="Calibri" w:hAnsi="Calibri" w:cs="Calibri"/>
                <w:color w:val="000000"/>
                <w:sz w:val="21"/>
                <w:szCs w:val="21"/>
                <w:lang w:val="lt-LT"/>
                <w14:ligatures w14:val="none"/>
              </w:rPr>
            </w:pPr>
            <w:r>
              <w:rPr>
                <w:rFonts w:ascii="Calibri" w:eastAsia="Calibri" w:hAnsi="Calibri" w:cs="Calibri"/>
                <w:color w:val="000000"/>
                <w:sz w:val="21"/>
                <w:szCs w:val="21"/>
                <w:lang w:val="lt-LT"/>
                <w14:ligatures w14:val="none"/>
              </w:rPr>
              <w:t>1</w:t>
            </w:r>
            <w:r w:rsidR="00E54D96" w:rsidRPr="00E54D96">
              <w:rPr>
                <w:rFonts w:ascii="Calibri" w:eastAsia="Calibri" w:hAnsi="Calibri" w:cs="Calibri"/>
                <w:color w:val="000000"/>
                <w:sz w:val="21"/>
                <w:szCs w:val="21"/>
                <w:lang w:val="lt-LT"/>
                <w14:ligatures w14:val="none"/>
              </w:rPr>
              <w:t>.1.</w:t>
            </w:r>
          </w:p>
        </w:tc>
        <w:tc>
          <w:tcPr>
            <w:tcW w:w="6096" w:type="dxa"/>
          </w:tcPr>
          <w:p w14:paraId="406379AF" w14:textId="77777777" w:rsidR="00E54D96" w:rsidRPr="00E54D96" w:rsidRDefault="00E54D96" w:rsidP="00E54D96">
            <w:pPr>
              <w:autoSpaceDE w:val="0"/>
              <w:autoSpaceDN w:val="0"/>
              <w:adjustRightInd w:val="0"/>
              <w:rPr>
                <w:rFonts w:ascii="Calibri" w:eastAsia="Calibri" w:hAnsi="Calibri" w:cs="Calibri"/>
                <w:color w:val="000000"/>
                <w:sz w:val="21"/>
                <w:szCs w:val="21"/>
                <w:lang w:val="lt-LT"/>
                <w14:ligatures w14:val="none"/>
              </w:rPr>
            </w:pPr>
            <w:r w:rsidRPr="00E54D96">
              <w:rPr>
                <w:rFonts w:ascii="Calibri" w:eastAsia="Calibri" w:hAnsi="Calibri" w:cs="Calibri"/>
                <w:sz w:val="21"/>
                <w:szCs w:val="21"/>
                <w:lang w:val="lt-LT"/>
                <w14:ligatures w14:val="none"/>
              </w:rPr>
              <w:t>Tiekėjas turi teisę verstis ta veikla, kuri reikalinga pirkimo sutarčiai įvykdyti: drausti bendrąją civilinę atsakomybę.</w:t>
            </w:r>
          </w:p>
        </w:tc>
        <w:tc>
          <w:tcPr>
            <w:tcW w:w="7641" w:type="dxa"/>
          </w:tcPr>
          <w:p w14:paraId="440CBF57" w14:textId="77777777" w:rsidR="00BD7958" w:rsidRPr="00BD7958" w:rsidRDefault="00BD7958" w:rsidP="00BD7958">
            <w:pPr>
              <w:jc w:val="both"/>
              <w:rPr>
                <w:rFonts w:ascii="Calibri" w:eastAsia="Calibri" w:hAnsi="Calibri" w:cs="Calibri"/>
                <w:b/>
                <w:i/>
                <w:lang w:val="lt-LT"/>
              </w:rPr>
            </w:pPr>
            <w:r w:rsidRPr="00BD7958">
              <w:rPr>
                <w:rFonts w:ascii="Calibri" w:eastAsia="Calibri" w:hAnsi="Calibri" w:cs="Calibri"/>
                <w:b/>
                <w:i/>
                <w:lang w:val="lt-LT"/>
              </w:rPr>
              <w:t>Kvalifikaciją patvirtinančius dokumentus bus prašoma pateikti iš laimėtoju galinčio būti pripažinto tiekėjo.</w:t>
            </w:r>
          </w:p>
          <w:p w14:paraId="381555BB" w14:textId="77777777" w:rsidR="00BD7958" w:rsidRPr="00BD7958" w:rsidRDefault="00BD7958" w:rsidP="00BD7958">
            <w:pPr>
              <w:jc w:val="both"/>
              <w:rPr>
                <w:rFonts w:ascii="Calibri" w:eastAsia="Calibri" w:hAnsi="Calibri" w:cs="Calibri"/>
                <w:lang w:val="lt-LT"/>
              </w:rPr>
            </w:pPr>
          </w:p>
          <w:p w14:paraId="2586BAB5" w14:textId="77777777" w:rsidR="00BD7958" w:rsidRPr="00BD7958" w:rsidRDefault="00BD7958" w:rsidP="00BD7958">
            <w:pPr>
              <w:jc w:val="both"/>
              <w:rPr>
                <w:rFonts w:ascii="Calibri" w:eastAsia="Calibri" w:hAnsi="Calibri" w:cs="Calibri"/>
                <w:lang w:val="lt-LT"/>
              </w:rPr>
            </w:pPr>
            <w:r w:rsidRPr="00BD7958">
              <w:rPr>
                <w:rFonts w:ascii="Calibri" w:eastAsia="Calibri" w:hAnsi="Calibri" w:cs="Calibri"/>
                <w:lang w:val="lt-LT"/>
              </w:rPr>
              <w:t>PATEIKIAMA:</w:t>
            </w:r>
          </w:p>
          <w:p w14:paraId="3CB56814" w14:textId="77777777" w:rsidR="00BD7958" w:rsidRPr="00BD7958" w:rsidRDefault="00BD7958" w:rsidP="00BD7958">
            <w:pPr>
              <w:tabs>
                <w:tab w:val="left" w:pos="851"/>
              </w:tabs>
              <w:jc w:val="both"/>
              <w:rPr>
                <w:rFonts w:ascii="Calibri" w:eastAsia="Calibri" w:hAnsi="Calibri" w:cs="Calibri"/>
                <w:lang w:val="lt-LT"/>
              </w:rPr>
            </w:pPr>
            <w:r w:rsidRPr="00BD7958">
              <w:rPr>
                <w:rFonts w:ascii="Calibri" w:eastAsia="Calibri" w:hAnsi="Calibri" w:cs="Calibri"/>
                <w:lang w:val="lt-LT"/>
              </w:rPr>
              <w:t xml:space="preserve">draudimo veiklą prižiūrinčių institucijų išduota licencija ir licencijos priedai su išvardintomis draudimų rūšimis ar kiti dokumentai, patvirtinantys paslaugų teikėjo teisę teikti perkamas draudimo paslaugas, arba atitinkamos užsienio šalies institucijos (profesinių ar veiklos tvarkytojų, valstybės įgaliotų institucijų pažymos, kaip yra nustatyta toje valstybėje, kurioje paslaugų teikėjas yra registruotas) išduotas dokumentas ar priesaikos deklaracija, liudijanti paslaugų teikėjo teisę teikti perkamas draudimo paslaugas. </w:t>
            </w:r>
          </w:p>
          <w:p w14:paraId="16669532" w14:textId="77777777" w:rsidR="00BD7958" w:rsidRPr="00BD7958" w:rsidRDefault="00BD7958" w:rsidP="00BD7958">
            <w:pPr>
              <w:jc w:val="both"/>
              <w:rPr>
                <w:rFonts w:ascii="Calibri" w:hAnsi="Calibri" w:cs="Calibri"/>
                <w:strike/>
                <w:lang w:val="lt-LT"/>
              </w:rPr>
            </w:pPr>
          </w:p>
          <w:p w14:paraId="78764F0A" w14:textId="77777777" w:rsidR="00BD7958" w:rsidRPr="00BD7958" w:rsidRDefault="00BD7958" w:rsidP="00BD7958">
            <w:pPr>
              <w:ind w:left="45"/>
              <w:jc w:val="both"/>
              <w:rPr>
                <w:rFonts w:ascii="Calibri" w:eastAsia="Calibri" w:hAnsi="Calibri" w:cs="Calibri"/>
                <w:lang w:val="lt-LT"/>
              </w:rPr>
            </w:pPr>
            <w:r w:rsidRPr="00BD7958">
              <w:rPr>
                <w:rFonts w:ascii="Calibri" w:eastAsia="Calibri" w:hAnsi="Calibri" w:cs="Calibri"/>
                <w:lang w:val="lt-LT"/>
              </w:rPr>
              <w:t>Iš Tiekėjo nereikalaujama pateikti jokių šį reikalavimą įrodančių dokumentų. Perkančioji organizacija tikrina duomenis pati nacionalinėje duomenų bazėje (https://www.lb.lt/lt/licencijos) pasiūlymų pateikimo termino dieną.</w:t>
            </w:r>
          </w:p>
          <w:p w14:paraId="6DC33575" w14:textId="77777777" w:rsidR="00BD7958" w:rsidRPr="00BD7958" w:rsidRDefault="00BD7958" w:rsidP="00BD7958">
            <w:pPr>
              <w:jc w:val="both"/>
              <w:rPr>
                <w:rFonts w:ascii="Calibri" w:eastAsia="Calibri" w:hAnsi="Calibri" w:cs="Calibri"/>
                <w:lang w:val="lt-LT"/>
              </w:rPr>
            </w:pPr>
            <w:r w:rsidRPr="00BD7958">
              <w:rPr>
                <w:rFonts w:ascii="Calibri" w:eastAsia="Calibri" w:hAnsi="Calibri" w:cs="Calibri"/>
                <w:lang w:val="lt-LT"/>
              </w:rPr>
              <w:t>Jeigu dėl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w:t>
            </w:r>
          </w:p>
          <w:p w14:paraId="218F767C" w14:textId="59CDB7B0" w:rsidR="00E54D96" w:rsidRPr="00E54D96" w:rsidRDefault="00E54D96" w:rsidP="00E54D96">
            <w:pPr>
              <w:autoSpaceDE w:val="0"/>
              <w:autoSpaceDN w:val="0"/>
              <w:adjustRightInd w:val="0"/>
              <w:rPr>
                <w:rFonts w:ascii="Calibri" w:eastAsia="Calibri" w:hAnsi="Calibri" w:cs="Calibri"/>
                <w:color w:val="000000"/>
                <w:sz w:val="21"/>
                <w:szCs w:val="21"/>
                <w:lang w:val="lt-LT"/>
                <w14:ligatures w14:val="none"/>
              </w:rPr>
            </w:pPr>
          </w:p>
        </w:tc>
      </w:tr>
      <w:tr w:rsidR="00E54D96" w:rsidRPr="00E54D96" w14:paraId="074EFB38" w14:textId="77777777" w:rsidTr="00CC0F6F">
        <w:tc>
          <w:tcPr>
            <w:tcW w:w="14299" w:type="dxa"/>
            <w:gridSpan w:val="3"/>
          </w:tcPr>
          <w:p w14:paraId="6976A2C3" w14:textId="77777777" w:rsidR="00E54D96" w:rsidRPr="00E54D96" w:rsidRDefault="00E54D96" w:rsidP="00E54D96">
            <w:pPr>
              <w:autoSpaceDE w:val="0"/>
              <w:autoSpaceDN w:val="0"/>
              <w:adjustRightInd w:val="0"/>
              <w:rPr>
                <w:rFonts w:ascii="Calibri" w:eastAsia="Calibri" w:hAnsi="Calibri" w:cs="Calibri"/>
                <w:b/>
                <w:bCs/>
                <w:color w:val="000000"/>
                <w:sz w:val="21"/>
                <w:szCs w:val="21"/>
                <w:lang w:val="lt-LT"/>
                <w14:ligatures w14:val="none"/>
              </w:rPr>
            </w:pPr>
            <w:r w:rsidRPr="00E54D96">
              <w:rPr>
                <w:rFonts w:ascii="Calibri" w:eastAsia="Calibri" w:hAnsi="Calibri" w:cs="Calibri"/>
                <w:b/>
                <w:bCs/>
                <w:color w:val="000000"/>
                <w:sz w:val="21"/>
                <w:szCs w:val="21"/>
                <w:lang w:val="lt-LT"/>
                <w14:ligatures w14:val="none"/>
              </w:rPr>
              <w:t xml:space="preserve">Finansinis ir </w:t>
            </w:r>
            <w:proofErr w:type="spellStart"/>
            <w:r w:rsidRPr="00E54D96">
              <w:rPr>
                <w:rFonts w:ascii="Calibri" w:eastAsia="Calibri" w:hAnsi="Calibri" w:cs="Calibri"/>
                <w:b/>
                <w:bCs/>
                <w:color w:val="000000"/>
                <w:sz w:val="21"/>
                <w:szCs w:val="21"/>
                <w:lang w:val="lt-LT"/>
                <w14:ligatures w14:val="none"/>
              </w:rPr>
              <w:t>ekoniminis</w:t>
            </w:r>
            <w:proofErr w:type="spellEnd"/>
            <w:r w:rsidRPr="00E54D96">
              <w:rPr>
                <w:rFonts w:ascii="Calibri" w:eastAsia="Calibri" w:hAnsi="Calibri" w:cs="Calibri"/>
                <w:b/>
                <w:bCs/>
                <w:color w:val="000000"/>
                <w:sz w:val="21"/>
                <w:szCs w:val="21"/>
                <w:lang w:val="lt-LT"/>
                <w14:ligatures w14:val="none"/>
              </w:rPr>
              <w:t xml:space="preserve"> pajėgumas</w:t>
            </w:r>
          </w:p>
        </w:tc>
      </w:tr>
      <w:tr w:rsidR="00E54D96" w:rsidRPr="00E54D96" w14:paraId="6BF52C21" w14:textId="77777777" w:rsidTr="00CC0F6F">
        <w:tc>
          <w:tcPr>
            <w:tcW w:w="562" w:type="dxa"/>
          </w:tcPr>
          <w:p w14:paraId="7C0847CA" w14:textId="426F700A" w:rsidR="00E54D96" w:rsidRPr="00E54D96" w:rsidRDefault="00D67308" w:rsidP="00E54D96">
            <w:pPr>
              <w:autoSpaceDE w:val="0"/>
              <w:autoSpaceDN w:val="0"/>
              <w:adjustRightInd w:val="0"/>
              <w:rPr>
                <w:rFonts w:ascii="Calibri" w:eastAsia="Calibri" w:hAnsi="Calibri" w:cs="Calibri"/>
                <w:color w:val="000000"/>
                <w:sz w:val="21"/>
                <w:szCs w:val="21"/>
                <w:lang w:val="lt-LT"/>
                <w14:ligatures w14:val="none"/>
              </w:rPr>
            </w:pPr>
            <w:r>
              <w:rPr>
                <w:rFonts w:ascii="Calibri" w:eastAsia="Calibri" w:hAnsi="Calibri" w:cs="Calibri"/>
                <w:color w:val="000000"/>
                <w:sz w:val="21"/>
                <w:szCs w:val="21"/>
                <w:lang w:val="lt-LT"/>
                <w14:ligatures w14:val="none"/>
              </w:rPr>
              <w:t>1</w:t>
            </w:r>
            <w:r w:rsidR="00E54D96" w:rsidRPr="00E54D96">
              <w:rPr>
                <w:rFonts w:ascii="Calibri" w:eastAsia="Calibri" w:hAnsi="Calibri" w:cs="Calibri"/>
                <w:color w:val="000000"/>
                <w:sz w:val="21"/>
                <w:szCs w:val="21"/>
                <w:lang w:val="lt-LT"/>
                <w14:ligatures w14:val="none"/>
              </w:rPr>
              <w:t>.2.</w:t>
            </w:r>
          </w:p>
        </w:tc>
        <w:tc>
          <w:tcPr>
            <w:tcW w:w="6096" w:type="dxa"/>
          </w:tcPr>
          <w:p w14:paraId="64B71647" w14:textId="77777777" w:rsidR="00E54D96" w:rsidRPr="00E54D96" w:rsidRDefault="00E54D96" w:rsidP="00E54D96">
            <w:pPr>
              <w:autoSpaceDE w:val="0"/>
              <w:autoSpaceDN w:val="0"/>
              <w:adjustRightInd w:val="0"/>
              <w:rPr>
                <w:rFonts w:ascii="Calibri" w:eastAsia="Calibri" w:hAnsi="Calibri" w:cs="Calibri"/>
                <w:color w:val="000000"/>
                <w:sz w:val="21"/>
                <w:szCs w:val="21"/>
                <w:lang w:val="lt-LT"/>
                <w14:ligatures w14:val="none"/>
              </w:rPr>
            </w:pPr>
            <w:r w:rsidRPr="00E54D96">
              <w:rPr>
                <w:rFonts w:ascii="Calibri" w:eastAsia="Calibri" w:hAnsi="Calibri" w:cs="Calibri"/>
                <w:iCs/>
                <w:sz w:val="21"/>
                <w:szCs w:val="21"/>
                <w:lang w:val="lt-LT"/>
                <w14:ligatures w14:val="none"/>
              </w:rPr>
              <w:t xml:space="preserve">Tiekėjas (jei pasiūlymą teikia ūkio subjektų grupė – kiekvienas ūkio subjektų grupės narys), jo patronuojanti bendrovė ir/ar bendrovių grupė, kuriai jis priklauso, privalo turėti ne žemesnį nei </w:t>
            </w:r>
            <w:r w:rsidRPr="00E54D96">
              <w:rPr>
                <w:rFonts w:ascii="Calibri" w:eastAsia="Calibri" w:hAnsi="Calibri" w:cs="Calibri"/>
                <w:sz w:val="21"/>
                <w:szCs w:val="21"/>
                <w:lang w:val="lt-LT"/>
                <w14:ligatures w14:val="none"/>
              </w:rPr>
              <w:t>BBB agentūros „Standard</w:t>
            </w:r>
            <w:r w:rsidRPr="00E54D96">
              <w:rPr>
                <w:rFonts w:ascii="Calibri" w:eastAsia="Calibri" w:hAnsi="Calibri" w:cs="Calibri"/>
                <w:sz w:val="21"/>
                <w:szCs w:val="21"/>
                <w:lang w:val="lt-LT"/>
                <w14:ligatures w14:val="none"/>
              </w:rPr>
              <w:sym w:font="Symbol" w:char="F026"/>
            </w:r>
            <w:proofErr w:type="spellStart"/>
            <w:r w:rsidRPr="00E54D96">
              <w:rPr>
                <w:rFonts w:ascii="Calibri" w:eastAsia="Calibri" w:hAnsi="Calibri" w:cs="Calibri"/>
                <w:sz w:val="21"/>
                <w:szCs w:val="21"/>
                <w:lang w:val="lt-LT"/>
                <w14:ligatures w14:val="none"/>
              </w:rPr>
              <w:t>Poor's</w:t>
            </w:r>
            <w:proofErr w:type="spellEnd"/>
            <w:r w:rsidRPr="00E54D96">
              <w:rPr>
                <w:rFonts w:ascii="Calibri" w:eastAsia="Calibri" w:hAnsi="Calibri" w:cs="Calibri"/>
                <w:sz w:val="21"/>
                <w:szCs w:val="21"/>
                <w:lang w:val="lt-LT"/>
                <w14:ligatures w14:val="none"/>
              </w:rPr>
              <w:t>“</w:t>
            </w:r>
            <w:r w:rsidRPr="00E54D96">
              <w:rPr>
                <w:rFonts w:ascii="Calibri" w:eastAsia="Calibri" w:hAnsi="Calibri" w:cs="Calibri"/>
                <w:iCs/>
                <w:sz w:val="21"/>
                <w:szCs w:val="21"/>
                <w:lang w:val="lt-LT"/>
                <w14:ligatures w14:val="none"/>
              </w:rPr>
              <w:t xml:space="preserve"> ilgalaikio skolinimosi užsienio valiuta kredito reitingą; arba ne žemesnį kaip lygiavertis reitingas, suteiktas kitos lygiavertės kreditų reitingo agentūros (pavyzdžiui, </w:t>
            </w:r>
            <w:r w:rsidRPr="00E54D96">
              <w:rPr>
                <w:rFonts w:ascii="Calibri" w:eastAsia="Calibri" w:hAnsi="Calibri" w:cs="Calibri"/>
                <w:sz w:val="21"/>
                <w:szCs w:val="21"/>
                <w:lang w:val="lt-LT"/>
                <w14:ligatures w14:val="none"/>
              </w:rPr>
              <w:t>BBB agentūros „</w:t>
            </w:r>
            <w:proofErr w:type="spellStart"/>
            <w:r w:rsidRPr="00E54D96">
              <w:rPr>
                <w:rFonts w:ascii="Calibri" w:eastAsia="Calibri" w:hAnsi="Calibri" w:cs="Calibri"/>
                <w:sz w:val="21"/>
                <w:szCs w:val="21"/>
                <w:lang w:val="lt-LT"/>
                <w14:ligatures w14:val="none"/>
              </w:rPr>
              <w:t>Fitch</w:t>
            </w:r>
            <w:proofErr w:type="spellEnd"/>
            <w:r w:rsidRPr="00E54D96">
              <w:rPr>
                <w:rFonts w:ascii="Calibri" w:eastAsia="Calibri" w:hAnsi="Calibri" w:cs="Calibri"/>
                <w:sz w:val="21"/>
                <w:szCs w:val="21"/>
                <w:lang w:val="lt-LT"/>
                <w14:ligatures w14:val="none"/>
              </w:rPr>
              <w:t xml:space="preserve">  IBCA“; Baa2 agentūros „</w:t>
            </w:r>
            <w:proofErr w:type="spellStart"/>
            <w:r w:rsidRPr="00E54D96">
              <w:rPr>
                <w:rFonts w:ascii="Calibri" w:eastAsia="Calibri" w:hAnsi="Calibri" w:cs="Calibri"/>
                <w:sz w:val="21"/>
                <w:szCs w:val="21"/>
                <w:lang w:val="lt-LT"/>
                <w14:ligatures w14:val="none"/>
              </w:rPr>
              <w:t>Moody's</w:t>
            </w:r>
            <w:proofErr w:type="spellEnd"/>
            <w:r w:rsidRPr="00E54D96">
              <w:rPr>
                <w:rFonts w:ascii="Calibri" w:eastAsia="Calibri" w:hAnsi="Calibri" w:cs="Calibri"/>
                <w:sz w:val="21"/>
                <w:szCs w:val="21"/>
                <w:lang w:val="lt-LT"/>
                <w14:ligatures w14:val="none"/>
              </w:rPr>
              <w:t>“; B++ agentūros „A.M. Best“ ir t.t.).</w:t>
            </w:r>
          </w:p>
        </w:tc>
        <w:tc>
          <w:tcPr>
            <w:tcW w:w="7641" w:type="dxa"/>
          </w:tcPr>
          <w:p w14:paraId="5EDE9269" w14:textId="77777777" w:rsidR="00E54D96" w:rsidRPr="00E54D96" w:rsidRDefault="00E54D96" w:rsidP="00E54D96">
            <w:pPr>
              <w:autoSpaceDE w:val="0"/>
              <w:autoSpaceDN w:val="0"/>
              <w:adjustRightInd w:val="0"/>
              <w:jc w:val="both"/>
              <w:rPr>
                <w:rFonts w:ascii="Calibri" w:eastAsia="Calibri" w:hAnsi="Calibri" w:cs="Calibri"/>
                <w:b/>
                <w:i/>
                <w:sz w:val="21"/>
                <w:szCs w:val="21"/>
                <w:lang w:val="lt-LT"/>
                <w14:ligatures w14:val="none"/>
              </w:rPr>
            </w:pPr>
            <w:r w:rsidRPr="00E54D96">
              <w:rPr>
                <w:rFonts w:ascii="Calibri" w:eastAsia="Calibri" w:hAnsi="Calibri" w:cs="Calibri"/>
                <w:b/>
                <w:i/>
                <w:sz w:val="21"/>
                <w:szCs w:val="21"/>
                <w:lang w:val="lt-LT"/>
                <w14:ligatures w14:val="none"/>
              </w:rPr>
              <w:t>Kvalifikaciją patvirtinančius dokumentus bus prašoma pateikti iš laimėtoju galinčio būti pripažinto tiekėjo.</w:t>
            </w:r>
          </w:p>
          <w:p w14:paraId="1BA3A036" w14:textId="77777777" w:rsidR="00E54D96" w:rsidRPr="00E54D96" w:rsidRDefault="00E54D96" w:rsidP="00E54D96">
            <w:pPr>
              <w:autoSpaceDE w:val="0"/>
              <w:autoSpaceDN w:val="0"/>
              <w:adjustRightInd w:val="0"/>
              <w:jc w:val="both"/>
              <w:rPr>
                <w:rFonts w:ascii="Calibri" w:eastAsia="Calibri" w:hAnsi="Calibri" w:cs="Calibri"/>
                <w:sz w:val="21"/>
                <w:szCs w:val="21"/>
                <w:lang w:val="lt-LT"/>
                <w14:ligatures w14:val="none"/>
              </w:rPr>
            </w:pPr>
          </w:p>
          <w:p w14:paraId="6F45F7D4" w14:textId="77777777" w:rsidR="00E54D96" w:rsidRPr="00E54D96" w:rsidRDefault="00E54D96" w:rsidP="00E54D96">
            <w:pPr>
              <w:autoSpaceDE w:val="0"/>
              <w:autoSpaceDN w:val="0"/>
              <w:adjustRightInd w:val="0"/>
              <w:jc w:val="both"/>
              <w:rPr>
                <w:rFonts w:ascii="Calibri" w:eastAsia="Calibri" w:hAnsi="Calibri" w:cs="Calibri"/>
                <w:sz w:val="21"/>
                <w:szCs w:val="21"/>
                <w:lang w:val="lt-LT"/>
                <w14:ligatures w14:val="none"/>
              </w:rPr>
            </w:pPr>
            <w:r w:rsidRPr="00E54D96">
              <w:rPr>
                <w:rFonts w:ascii="Calibri" w:eastAsia="Calibri" w:hAnsi="Calibri" w:cs="Calibri"/>
                <w:sz w:val="21"/>
                <w:szCs w:val="21"/>
                <w:lang w:val="lt-LT"/>
                <w14:ligatures w14:val="none"/>
              </w:rPr>
              <w:t>PATEIKIAMA:</w:t>
            </w:r>
          </w:p>
          <w:p w14:paraId="6A417367" w14:textId="77777777" w:rsidR="00E54D96" w:rsidRPr="00E54D96" w:rsidRDefault="00E54D96" w:rsidP="00E54D96">
            <w:pPr>
              <w:autoSpaceDE w:val="0"/>
              <w:autoSpaceDN w:val="0"/>
              <w:adjustRightInd w:val="0"/>
              <w:rPr>
                <w:rFonts w:ascii="Calibri" w:eastAsia="Calibri" w:hAnsi="Calibri" w:cs="Calibri"/>
                <w:color w:val="000000"/>
                <w:sz w:val="21"/>
                <w:szCs w:val="21"/>
                <w:lang w:val="lt-LT"/>
                <w14:ligatures w14:val="none"/>
              </w:rPr>
            </w:pPr>
            <w:r w:rsidRPr="00E54D96">
              <w:rPr>
                <w:rFonts w:ascii="Calibri" w:eastAsia="Calibri" w:hAnsi="Calibri" w:cs="Calibri"/>
                <w:sz w:val="21"/>
                <w:szCs w:val="21"/>
                <w:lang w:val="lt-LT"/>
                <w14:ligatures w14:val="none"/>
              </w:rPr>
              <w:t>kreditingumą vertinančio subjekto (kredito biuro, kredito reitingų agentūros ar kt.) išduoti dokumentai ar kiti įrodymai, patvirtinantys, kad tiekėjas, jį patronuojanti bendrovė ir/ar bendrovių grupė, kuriai jis priklauso, turi reikalavime nurodytą reitingą.</w:t>
            </w:r>
          </w:p>
        </w:tc>
      </w:tr>
    </w:tbl>
    <w:p w14:paraId="1AFB1B09" w14:textId="77777777" w:rsidR="00E54D96" w:rsidRPr="00E54D96" w:rsidRDefault="00E54D96" w:rsidP="00E54D96">
      <w:pPr>
        <w:autoSpaceDE w:val="0"/>
        <w:autoSpaceDN w:val="0"/>
        <w:adjustRightInd w:val="0"/>
        <w:spacing w:after="0" w:line="240" w:lineRule="auto"/>
        <w:rPr>
          <w:rFonts w:ascii="Calibri" w:eastAsia="Calibri" w:hAnsi="Calibri" w:cs="Calibri"/>
          <w:color w:val="000000"/>
          <w:kern w:val="0"/>
          <w14:ligatures w14:val="none"/>
        </w:rPr>
      </w:pPr>
    </w:p>
    <w:p w14:paraId="2E48EF9A" w14:textId="77777777" w:rsidR="00E54D96" w:rsidRPr="00E54D96" w:rsidRDefault="00E54D96" w:rsidP="00E54D96">
      <w:pPr>
        <w:autoSpaceDE w:val="0"/>
        <w:autoSpaceDN w:val="0"/>
        <w:adjustRightInd w:val="0"/>
        <w:spacing w:after="0" w:line="240" w:lineRule="auto"/>
        <w:rPr>
          <w:rFonts w:ascii="Calibri" w:eastAsia="Calibri" w:hAnsi="Calibri" w:cs="Calibri"/>
          <w:color w:val="000000"/>
          <w:kern w:val="0"/>
          <w14:ligatures w14:val="none"/>
        </w:rPr>
      </w:pPr>
    </w:p>
    <w:p w14:paraId="3F1CBDCA" w14:textId="7F8E2ACB" w:rsidR="00E54D96" w:rsidRPr="00E54D96" w:rsidRDefault="00D67308" w:rsidP="00E54D96">
      <w:pPr>
        <w:spacing w:after="0" w:line="240" w:lineRule="auto"/>
        <w:ind w:firstLine="709"/>
        <w:jc w:val="both"/>
        <w:rPr>
          <w:rFonts w:ascii="Calibri" w:eastAsia="Times New Roman" w:hAnsi="Calibri" w:cs="Calibri"/>
          <w:kern w:val="0"/>
          <w14:ligatures w14:val="none"/>
        </w:rPr>
      </w:pPr>
      <w:r>
        <w:rPr>
          <w:rFonts w:ascii="Calibri" w:eastAsia="Times New Roman" w:hAnsi="Calibri" w:cs="Calibri"/>
          <w:kern w:val="0"/>
          <w:lang w:eastAsia="lt-LT"/>
          <w14:ligatures w14:val="none"/>
        </w:rPr>
        <w:t>2</w:t>
      </w:r>
      <w:r w:rsidR="00E54D96" w:rsidRPr="00E54D96">
        <w:rPr>
          <w:rFonts w:ascii="Calibri" w:eastAsia="Times New Roman" w:hAnsi="Calibri" w:cs="Calibri"/>
          <w:kern w:val="0"/>
          <w:lang w:eastAsia="lt-LT"/>
          <w14:ligatures w14:val="none"/>
        </w:rPr>
        <w:t xml:space="preserve">. </w:t>
      </w:r>
      <w:r w:rsidR="00E54D96" w:rsidRPr="00E54D96">
        <w:rPr>
          <w:rFonts w:ascii="Calibri" w:eastAsia="Times New Roman" w:hAnsi="Calibri" w:cs="Calibri"/>
          <w:color w:val="000000"/>
          <w:kern w:val="0"/>
          <w14:ligatures w14:val="none"/>
        </w:rPr>
        <w:t> </w:t>
      </w:r>
      <w:r w:rsidR="00E54D96" w:rsidRPr="00E54D96">
        <w:rPr>
          <w:rFonts w:ascii="Calibri" w:eastAsia="Times New Roman" w:hAnsi="Calibri" w:cs="Calibri"/>
          <w:kern w:val="0"/>
          <w14:ligatures w14:val="none"/>
        </w:rPr>
        <w:t xml:space="preserve">Jeigu </w:t>
      </w:r>
      <w:r w:rsidR="00E54D96" w:rsidRPr="00E54D96">
        <w:rPr>
          <w:rFonts w:ascii="Calibri" w:eastAsia="Times New Roman" w:hAnsi="Calibri" w:cs="Calibri"/>
          <w:iCs/>
          <w:kern w:val="0"/>
          <w14:ligatures w14:val="none"/>
        </w:rPr>
        <w:t>pirkimo dokumentuose keliami reikalavimai tiekėjams dėl ekonominio ir finansinio pajėgumo ir</w:t>
      </w:r>
      <w:r w:rsidR="00E54D96" w:rsidRPr="00E54D96">
        <w:rPr>
          <w:rFonts w:ascii="Calibri" w:eastAsia="Times New Roman" w:hAnsi="Calibri" w:cs="Calibri"/>
          <w:kern w:val="0"/>
          <w14:ligatures w14:val="none"/>
        </w:rPr>
        <w:t xml:space="preserve"> tiekėjas dėl pateisinamų priežasčių negali pateikti reikalaujamų jo finansinį ir ekonominį pajėgumą įrodančių dokumentų, jis turi teisę pateikti kitus Perkančiajai organizacijai priimtinus dokumentus.</w:t>
      </w:r>
    </w:p>
    <w:p w14:paraId="4CA9B5DD" w14:textId="5DD33117" w:rsidR="00E54D96" w:rsidRPr="00E54D96" w:rsidRDefault="00D67308" w:rsidP="00E54D96">
      <w:pPr>
        <w:spacing w:after="0" w:line="240" w:lineRule="auto"/>
        <w:ind w:firstLine="720"/>
        <w:jc w:val="both"/>
        <w:rPr>
          <w:rFonts w:ascii="Calibri" w:eastAsia="Times New Roman" w:hAnsi="Calibri" w:cs="Calibri"/>
          <w:kern w:val="0"/>
          <w:lang w:eastAsia="lt-LT"/>
          <w14:ligatures w14:val="none"/>
        </w:rPr>
      </w:pPr>
      <w:r>
        <w:rPr>
          <w:rFonts w:ascii="Calibri" w:eastAsia="Calibri" w:hAnsi="Calibri" w:cs="Calibri"/>
          <w:color w:val="000000"/>
          <w:kern w:val="0"/>
          <w14:ligatures w14:val="none"/>
        </w:rPr>
        <w:t>3</w:t>
      </w:r>
      <w:r w:rsidR="00E54D96" w:rsidRPr="00E54D96">
        <w:rPr>
          <w:rFonts w:ascii="Calibri" w:eastAsia="Calibri" w:hAnsi="Calibri" w:cs="Calibri"/>
          <w:color w:val="000000"/>
          <w:kern w:val="0"/>
          <w14:ligatures w14:val="none"/>
        </w:rPr>
        <w:t>.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00E54D96" w:rsidRPr="00E54D96">
        <w:rPr>
          <w:rFonts w:ascii="Calibri" w:eastAsia="Times New Roman" w:hAnsi="Calibri" w:cs="Calibri"/>
          <w:kern w:val="0"/>
          <w:lang w:eastAsia="lt-LT"/>
          <w14:ligatures w14:val="none"/>
        </w:rPr>
        <w:t xml:space="preserve"> </w:t>
      </w:r>
    </w:p>
    <w:p w14:paraId="25B2C411" w14:textId="7F6ECA2C" w:rsidR="00E54D96" w:rsidRPr="00E54D96" w:rsidRDefault="005476F4" w:rsidP="00E54D96">
      <w:pPr>
        <w:spacing w:after="0" w:line="240" w:lineRule="auto"/>
        <w:ind w:firstLine="720"/>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4</w:t>
      </w:r>
      <w:r w:rsidR="00E54D96" w:rsidRPr="00E54D96">
        <w:rPr>
          <w:rFonts w:ascii="Calibri" w:eastAsia="Times New Roman" w:hAnsi="Calibri" w:cs="Calibri"/>
          <w:kern w:val="0"/>
          <w:lang w:eastAsia="lt-LT"/>
          <w14:ligatures w14:val="none"/>
        </w:rPr>
        <w:t xml:space="preserve">. </w:t>
      </w:r>
      <w:r w:rsidR="00E54D96" w:rsidRPr="00E54D96">
        <w:rPr>
          <w:rFonts w:ascii="Calibri" w:eastAsia="Calibri" w:hAnsi="Calibri" w:cs="Calibri"/>
          <w:color w:val="000000"/>
          <w:kern w:val="0"/>
          <w14:ligatures w14:val="none"/>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00E54D96" w:rsidRPr="00E54D96">
        <w:rPr>
          <w:rFonts w:ascii="Calibri" w:eastAsia="Calibri" w:hAnsi="Calibri" w:cs="Calibri"/>
          <w:color w:val="000000"/>
          <w:kern w:val="0"/>
          <w:u w:val="single"/>
          <w14:ligatures w14:val="none"/>
        </w:rPr>
        <w:t>jeigu tie subjektai patys suteiks paslaugas</w:t>
      </w:r>
      <w:r w:rsidR="00E54D96" w:rsidRPr="00E54D96">
        <w:rPr>
          <w:rFonts w:ascii="Calibri" w:eastAsia="Calibri" w:hAnsi="Calibri" w:cs="Calibri"/>
          <w:color w:val="000000"/>
          <w:kern w:val="0"/>
          <w14:ligatures w14:val="none"/>
        </w:rPr>
        <w:t>, atliks darbus, kuriems reikia jų turimų pajėgumų. Ši nuostata taikoma nepažeidžiant pagal Viešųjų pirkimų įstatymo 49 straipsnio 7 dalį nustatyto reikalavimo.</w:t>
      </w:r>
    </w:p>
    <w:p w14:paraId="56187F6A" w14:textId="6773C588" w:rsidR="00E54D96" w:rsidRPr="00E54D96" w:rsidRDefault="005476F4" w:rsidP="00E54D96">
      <w:pPr>
        <w:spacing w:after="0" w:line="240" w:lineRule="auto"/>
        <w:ind w:firstLine="720"/>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5</w:t>
      </w:r>
      <w:r w:rsidR="00E54D96" w:rsidRPr="00E54D96">
        <w:rPr>
          <w:rFonts w:ascii="Calibri" w:eastAsia="Times New Roman" w:hAnsi="Calibri" w:cs="Calibri"/>
          <w:kern w:val="0"/>
          <w:lang w:eastAsia="lt-LT"/>
          <w14:ligatures w14:val="none"/>
        </w:rPr>
        <w:t xml:space="preserve">. </w:t>
      </w:r>
      <w:r w:rsidR="00E54D96" w:rsidRPr="00E54D96">
        <w:rPr>
          <w:rFonts w:ascii="Calibri" w:eastAsia="Calibri" w:hAnsi="Calibri" w:cs="Calibri"/>
          <w:kern w:val="0"/>
          <w14:ligatures w14:val="none"/>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04DCEB0A" w14:textId="15E1D4CA" w:rsidR="00E54D96" w:rsidRPr="00E54D96" w:rsidRDefault="005476F4" w:rsidP="00E54D96">
      <w:pPr>
        <w:spacing w:after="0" w:line="240" w:lineRule="auto"/>
        <w:ind w:firstLine="720"/>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6</w:t>
      </w:r>
      <w:r w:rsidR="00E54D96" w:rsidRPr="00E54D96">
        <w:rPr>
          <w:rFonts w:ascii="Calibri" w:eastAsia="Times New Roman" w:hAnsi="Calibri" w:cs="Calibri"/>
          <w:kern w:val="0"/>
          <w:lang w:eastAsia="lt-LT"/>
          <w14:ligatures w14:val="none"/>
        </w:rPr>
        <w:t>. Ti</w:t>
      </w:r>
      <w:r w:rsidR="00E54D96" w:rsidRPr="00E54D96">
        <w:rPr>
          <w:rFonts w:ascii="Calibri" w:eastAsia="Calibri" w:hAnsi="Calibri" w:cs="Calibri"/>
          <w:color w:val="000000"/>
          <w:kern w:val="0"/>
          <w:shd w:val="clear" w:color="auto" w:fill="FFFFFF"/>
          <w14:ligatures w14:val="none"/>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2A3196D5" w14:textId="7019A252" w:rsidR="00E54D96" w:rsidRPr="00E54D96" w:rsidRDefault="005476F4" w:rsidP="00E54D96">
      <w:pPr>
        <w:spacing w:after="0" w:line="240" w:lineRule="auto"/>
        <w:ind w:firstLine="720"/>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7</w:t>
      </w:r>
      <w:r w:rsidR="00E54D96" w:rsidRPr="00E54D96">
        <w:rPr>
          <w:rFonts w:ascii="Calibri" w:eastAsia="Times New Roman" w:hAnsi="Calibri" w:cs="Calibri"/>
          <w:kern w:val="0"/>
          <w:lang w:eastAsia="lt-LT"/>
          <w14:ligatures w14:val="none"/>
        </w:rPr>
        <w:t xml:space="preserve">. </w:t>
      </w:r>
      <w:r w:rsidR="00E54D96" w:rsidRPr="00E54D96">
        <w:rPr>
          <w:rFonts w:ascii="Calibri" w:eastAsia="Calibri" w:hAnsi="Calibri" w:cs="Calibri"/>
          <w:color w:val="000000"/>
          <w:kern w:val="0"/>
          <w:shd w:val="clear" w:color="auto" w:fill="FFFFFF"/>
          <w14:ligatures w14:val="none"/>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4B7425B2" w14:textId="02D8BA43" w:rsidR="00E54D96" w:rsidRPr="00E54D96" w:rsidRDefault="005476F4" w:rsidP="00E54D96">
      <w:pPr>
        <w:spacing w:after="0" w:line="240" w:lineRule="auto"/>
        <w:ind w:firstLine="720"/>
        <w:jc w:val="both"/>
        <w:rPr>
          <w:rFonts w:ascii="Calibri" w:eastAsia="Calibri" w:hAnsi="Calibri" w:cs="Calibri"/>
          <w:kern w:val="0"/>
          <w14:ligatures w14:val="none"/>
        </w:rPr>
      </w:pPr>
      <w:r>
        <w:rPr>
          <w:rFonts w:ascii="Calibri" w:eastAsia="Calibri" w:hAnsi="Calibri" w:cs="Calibri"/>
          <w:color w:val="000000"/>
          <w:kern w:val="0"/>
          <w:shd w:val="clear" w:color="auto" w:fill="FFFFFF"/>
          <w14:ligatures w14:val="none"/>
        </w:rPr>
        <w:t>8</w:t>
      </w:r>
      <w:r w:rsidR="00E54D96" w:rsidRPr="00E54D96">
        <w:rPr>
          <w:rFonts w:ascii="Calibri" w:eastAsia="Calibri" w:hAnsi="Calibri" w:cs="Calibri"/>
          <w:color w:val="000000"/>
          <w:kern w:val="0"/>
          <w:shd w:val="clear" w:color="auto" w:fill="FFFFFF"/>
          <w14:ligatures w14:val="none"/>
        </w:rPr>
        <w:t xml:space="preserve">. </w:t>
      </w:r>
      <w:r w:rsidR="00E54D96" w:rsidRPr="00E54D96">
        <w:rPr>
          <w:rFonts w:ascii="Calibri" w:eastAsia="Calibri" w:hAnsi="Calibri" w:cs="Calibri"/>
          <w:kern w:val="0"/>
          <w14:ligatures w14:val="none"/>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41D6FFF8" w14:textId="57CD6185" w:rsidR="00E54D96" w:rsidRPr="00E54D96" w:rsidRDefault="005476F4"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Pr>
          <w:rFonts w:ascii="Calibri" w:eastAsia="Times New Roman" w:hAnsi="Calibri" w:cs="Calibri"/>
          <w:kern w:val="0"/>
          <w:lang w:eastAsia="lt-LT"/>
          <w14:ligatures w14:val="none"/>
        </w:rPr>
        <w:t>9</w:t>
      </w:r>
      <w:r w:rsidR="00E54D96" w:rsidRPr="00E54D96">
        <w:rPr>
          <w:rFonts w:ascii="Calibri" w:eastAsia="Times New Roman" w:hAnsi="Calibri" w:cs="Calibri"/>
          <w:kern w:val="0"/>
          <w:lang w:eastAsia="lt-LT"/>
          <w14:ligatures w14:val="none"/>
        </w:rPr>
        <w:t xml:space="preserve">. </w:t>
      </w:r>
      <w:r w:rsidR="00E54D96" w:rsidRPr="00E54D96">
        <w:rPr>
          <w:rFonts w:ascii="Calibri" w:eastAsia="Times New Roman" w:hAnsi="Calibri" w:cs="Calibri"/>
          <w:color w:val="000000"/>
          <w:kern w:val="0"/>
          <w:lang w:eastAsia="lt-LT"/>
          <w14:ligatures w14:val="none"/>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7026B2EB" w14:textId="726B284C" w:rsidR="00E54D96" w:rsidRPr="00E54D96" w:rsidRDefault="005476F4"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10</w:t>
      </w:r>
      <w:r w:rsidR="00E54D96" w:rsidRPr="00E54D96">
        <w:rPr>
          <w:rFonts w:ascii="Calibri" w:eastAsia="Times New Roman" w:hAnsi="Calibri" w:cs="Calibri"/>
          <w:color w:val="000000"/>
          <w:kern w:val="0"/>
          <w:lang w:eastAsia="lt-LT"/>
          <w14:ligatures w14:val="none"/>
        </w:rPr>
        <w:t xml:space="preserve">. Perkančioji organizacija, įvertinusi EBVPD pateiktą informaciją ir, jeigu taikytina, pagal šio priedo </w:t>
      </w:r>
      <w:r>
        <w:rPr>
          <w:rFonts w:ascii="Calibri" w:eastAsia="Times New Roman" w:hAnsi="Calibri" w:cs="Calibri"/>
          <w:color w:val="000000"/>
          <w:kern w:val="0"/>
          <w:lang w:eastAsia="lt-LT"/>
          <w14:ligatures w14:val="none"/>
        </w:rPr>
        <w:t>9</w:t>
      </w:r>
      <w:r w:rsidR="00E54D96" w:rsidRPr="00E54D96">
        <w:rPr>
          <w:rFonts w:ascii="Calibri" w:eastAsia="Times New Roman" w:hAnsi="Calibri" w:cs="Calibri"/>
          <w:color w:val="000000"/>
          <w:kern w:val="0"/>
          <w:lang w:eastAsia="lt-LT"/>
          <w14:ligatures w14:val="none"/>
        </w:rPr>
        <w:t xml:space="preserve"> p. paprašiusi pateikti informaciją, priima sprendimą dėl kiekvieno pasiūlymą pateikusio dalyvio atitikties reikalavimams ir kiekvienam iš jų ne vėliau kaip </w:t>
      </w:r>
      <w:r w:rsidR="00E54D96" w:rsidRPr="00E54D96">
        <w:rPr>
          <w:rFonts w:ascii="Calibri" w:eastAsia="Times New Roman" w:hAnsi="Calibri" w:cs="Calibri"/>
          <w:b/>
          <w:color w:val="000000"/>
          <w:kern w:val="0"/>
          <w:lang w:eastAsia="lt-LT"/>
          <w14:ligatures w14:val="none"/>
        </w:rPr>
        <w:t>per 3 darbo dienas</w:t>
      </w:r>
      <w:r w:rsidR="00E54D96" w:rsidRPr="00E54D96">
        <w:rPr>
          <w:rFonts w:ascii="Calibri" w:eastAsia="Times New Roman" w:hAnsi="Calibri" w:cs="Calibri"/>
          <w:color w:val="000000"/>
          <w:kern w:val="0"/>
          <w:lang w:eastAsia="lt-LT"/>
          <w14:ligatures w14:val="none"/>
        </w:rPr>
        <w:t xml:space="preserve"> raštu praneša apie šio patikrinimo rezultatus, pagrįsdama priimtus sprendimus. Teisę dalyvauti tolesnėse Pirkimo procedūrose turi tik tie kandidatai ar dalyviai, kurie atitinka Perkančiosios organizacijos keliamus reikalavimus.</w:t>
      </w:r>
    </w:p>
    <w:p w14:paraId="17AADBCF" w14:textId="33A67C80" w:rsidR="00E54D96" w:rsidRPr="00E54D96" w:rsidRDefault="005476F4"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11</w:t>
      </w:r>
      <w:r w:rsidR="00E54D96" w:rsidRPr="00E54D96">
        <w:rPr>
          <w:rFonts w:ascii="Calibri" w:eastAsia="Times New Roman" w:hAnsi="Calibri" w:cs="Calibri"/>
          <w:color w:val="000000"/>
          <w:kern w:val="0"/>
          <w:lang w:eastAsia="lt-LT"/>
          <w14:ligatures w14:val="none"/>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10BF402F" w14:textId="69B16449" w:rsidR="00E54D96" w:rsidRPr="00E54D96" w:rsidRDefault="005476F4"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12</w:t>
      </w:r>
      <w:r w:rsidR="00E54D96" w:rsidRPr="00E54D96">
        <w:rPr>
          <w:rFonts w:ascii="Calibri" w:eastAsia="Times New Roman" w:hAnsi="Calibri" w:cs="Calibri"/>
          <w:color w:val="000000"/>
          <w:kern w:val="0"/>
          <w:lang w:eastAsia="lt-LT"/>
          <w14:ligatures w14:val="none"/>
        </w:rPr>
        <w:t>. Perkančioji organizacija nereikalaus iš tiekėjo pateikti dokumentų, patvirtinančių jo pašalinimo pagrindų nebuvimą, atitiktį kvalifikacijos reikalavimams, kaip nustatyta VPĮ 50 straipsnio 4 ir 6 dalyse, jeigu ji:</w:t>
      </w:r>
    </w:p>
    <w:p w14:paraId="140E1675" w14:textId="77777777" w:rsidR="00E54D96" w:rsidRPr="00E54D96" w:rsidRDefault="00E54D96"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sidRPr="00E54D96">
        <w:rPr>
          <w:rFonts w:ascii="Calibri" w:eastAsia="Times New Roman" w:hAnsi="Calibri" w:cs="Calibri"/>
          <w:color w:val="000000"/>
          <w:kern w:val="0"/>
          <w:lang w:eastAsia="lt-LT"/>
          <w14:ligatures w14:val="none"/>
        </w:rPr>
        <w:t>1) turi galimybę susipažinti su šiais dokumentais ar informacija tiesiogiai ir neatlygintinai prisijungusi prie nacionalinės duomenų bazės bet kurioje valstybėje narėje arba naudodamasi CVP IS priemonėmis;</w:t>
      </w:r>
    </w:p>
    <w:p w14:paraId="7B802FA3" w14:textId="77777777" w:rsidR="00E54D96" w:rsidRPr="00E54D96" w:rsidRDefault="00E54D96"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sidRPr="00E54D96">
        <w:rPr>
          <w:rFonts w:ascii="Calibri" w:eastAsia="Times New Roman" w:hAnsi="Calibri" w:cs="Calibri"/>
          <w:color w:val="000000"/>
          <w:kern w:val="0"/>
          <w:lang w:eastAsia="lt-LT"/>
          <w14:ligatures w14:val="none"/>
        </w:rPr>
        <w:t>2) šiuos dokumentus jau turi iš ankstesnių pirkimo procedūrų.</w:t>
      </w:r>
    </w:p>
    <w:p w14:paraId="7FB075B3" w14:textId="02BFF69F" w:rsidR="00E54D96" w:rsidRPr="00E54D96" w:rsidRDefault="005476F4"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lastRenderedPageBreak/>
        <w:t>13</w:t>
      </w:r>
      <w:r w:rsidR="00E54D96" w:rsidRPr="00E54D96">
        <w:rPr>
          <w:rFonts w:ascii="Calibri" w:eastAsia="Times New Roman" w:hAnsi="Calibri" w:cs="Calibri"/>
          <w:color w:val="000000"/>
          <w:kern w:val="0"/>
          <w:lang w:eastAsia="lt-LT"/>
          <w14:ligatures w14:val="none"/>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2FA04D0A" w14:textId="77777777" w:rsidR="00E54D96" w:rsidRPr="00E54D96" w:rsidRDefault="00E54D96"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sidRPr="00E54D96">
        <w:rPr>
          <w:rFonts w:ascii="Calibri" w:eastAsia="Times New Roman" w:hAnsi="Calibri" w:cs="Calibri"/>
          <w:color w:val="000000"/>
          <w:kern w:val="0"/>
          <w:lang w:eastAsia="lt-LT"/>
          <w14:ligatures w14:val="none"/>
        </w:rPr>
        <w:t>1) priesaikos deklaracija;</w:t>
      </w:r>
    </w:p>
    <w:p w14:paraId="33B83999" w14:textId="77777777" w:rsidR="00E54D96" w:rsidRPr="00E54D96" w:rsidRDefault="00E54D96"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sidRPr="00E54D96">
        <w:rPr>
          <w:rFonts w:ascii="Calibri" w:eastAsia="Times New Roman" w:hAnsi="Calibri" w:cs="Calibri"/>
          <w:color w:val="000000"/>
          <w:kern w:val="0"/>
          <w:lang w:eastAsia="lt-LT"/>
          <w14:ligatures w14:val="none"/>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D866891" w14:textId="1293423A" w:rsidR="00E54D96" w:rsidRPr="00E54D96" w:rsidRDefault="005476F4" w:rsidP="00E54D96">
      <w:pPr>
        <w:spacing w:after="0" w:line="240" w:lineRule="auto"/>
        <w:ind w:firstLine="720"/>
        <w:jc w:val="both"/>
        <w:rPr>
          <w:rFonts w:ascii="Calibri" w:eastAsia="Calibri" w:hAnsi="Calibri" w:cs="Calibri"/>
          <w:kern w:val="0"/>
          <w14:ligatures w14:val="none"/>
        </w:rPr>
      </w:pPr>
      <w:r>
        <w:rPr>
          <w:rFonts w:ascii="Calibri" w:eastAsia="Times New Roman" w:hAnsi="Calibri" w:cs="Calibri"/>
          <w:kern w:val="0"/>
          <w:lang w:eastAsia="lt-LT"/>
          <w14:ligatures w14:val="none"/>
        </w:rPr>
        <w:t>14</w:t>
      </w:r>
      <w:r w:rsidR="00E54D96" w:rsidRPr="00E54D96">
        <w:rPr>
          <w:rFonts w:ascii="Calibri" w:eastAsia="Times New Roman" w:hAnsi="Calibri" w:cs="Calibri"/>
          <w:kern w:val="0"/>
          <w:lang w:eastAsia="lt-LT"/>
          <w14:ligatures w14:val="none"/>
        </w:rPr>
        <w:t>.</w:t>
      </w:r>
      <w:r w:rsidR="00E54D96" w:rsidRPr="00E54D96">
        <w:rPr>
          <w:rFonts w:ascii="Calibri" w:eastAsia="Times New Roman" w:hAnsi="Calibri" w:cs="Calibri"/>
          <w:kern w:val="0"/>
          <w:lang w:eastAsia="lt-LT"/>
          <w14:ligatures w14:val="none"/>
        </w:rPr>
        <w:tab/>
        <w:t>Perkančioji organizacija nereikalaus, kad ūkio subjektų grupės pateiktą pasiūlymą pripažinus geriausiu ir Perkančiajai organizacijai pasiūlius sudaryti Pirkimo sutartį, ši ūkio subjektų grupė įgautų tam tikrą teisinę formą.</w:t>
      </w:r>
    </w:p>
    <w:p w14:paraId="68664F2D" w14:textId="0985BD40" w:rsidR="00E54D96" w:rsidRPr="00E54D96" w:rsidRDefault="005476F4" w:rsidP="00E54D96">
      <w:pPr>
        <w:tabs>
          <w:tab w:val="left" w:pos="1260"/>
        </w:tabs>
        <w:spacing w:after="0" w:line="240" w:lineRule="auto"/>
        <w:ind w:firstLine="720"/>
        <w:jc w:val="both"/>
        <w:rPr>
          <w:rFonts w:ascii="Calibri" w:eastAsia="Calibri" w:hAnsi="Calibri" w:cs="Calibri"/>
          <w:kern w:val="0"/>
          <w14:ligatures w14:val="none"/>
        </w:rPr>
      </w:pPr>
      <w:r>
        <w:rPr>
          <w:rFonts w:ascii="Calibri" w:eastAsia="Times New Roman" w:hAnsi="Calibri" w:cs="Calibri"/>
          <w:kern w:val="0"/>
          <w:lang w:eastAsia="lt-LT"/>
          <w14:ligatures w14:val="none"/>
        </w:rPr>
        <w:t>15</w:t>
      </w:r>
      <w:r w:rsidR="00E54D96" w:rsidRPr="00E54D96">
        <w:rPr>
          <w:rFonts w:ascii="Calibri" w:eastAsia="Times New Roman" w:hAnsi="Calibri" w:cs="Calibri"/>
          <w:kern w:val="0"/>
          <w:lang w:eastAsia="lt-LT"/>
          <w14:ligatures w14:val="none"/>
        </w:rPr>
        <w:t>.</w:t>
      </w:r>
      <w:r w:rsidR="00E54D96" w:rsidRPr="00E54D96">
        <w:rPr>
          <w:rFonts w:ascii="Calibri" w:eastAsia="Times New Roman" w:hAnsi="Calibri" w:cs="Calibri"/>
          <w:kern w:val="0"/>
          <w:lang w:eastAsia="lt-LT"/>
          <w14:ligatures w14:val="none"/>
        </w:rPr>
        <w:tab/>
      </w:r>
      <w:r w:rsidR="00E54D96" w:rsidRPr="00E54D96">
        <w:rPr>
          <w:rFonts w:ascii="Calibri" w:eastAsia="Times New Roman" w:hAnsi="Calibri" w:cs="Calibri"/>
          <w:b/>
          <w:kern w:val="0"/>
          <w:lang w:eastAsia="lt-LT"/>
          <w14:ligatures w14:val="none"/>
        </w:rPr>
        <w:t xml:space="preserve">Pateikiant atitinkamų dokumentų skaitmenines kopijas </w:t>
      </w:r>
      <w:r w:rsidR="00E54D96" w:rsidRPr="00E54D96">
        <w:rPr>
          <w:rFonts w:ascii="Calibri" w:eastAsia="Times New Roman" w:hAnsi="Calibri" w:cs="Calibri"/>
          <w:b/>
          <w:kern w:val="0"/>
          <w:u w:val="single"/>
          <w:lang w:eastAsia="lt-LT"/>
          <w14:ligatures w14:val="none"/>
        </w:rPr>
        <w:t>yra deklaruojama, kad kopijos yra tikros</w:t>
      </w:r>
      <w:r w:rsidR="00E54D96" w:rsidRPr="00E54D96">
        <w:rPr>
          <w:rFonts w:ascii="Calibri" w:eastAsia="Times New Roman" w:hAnsi="Calibri" w:cs="Calibri"/>
          <w:kern w:val="0"/>
          <w:lang w:eastAsia="lt-LT"/>
          <w14:ligatures w14:val="none"/>
        </w:rPr>
        <w:t xml:space="preserve">. Perkančioji organizacija pasilieka sau teisę prašyti dokumentų originalų. </w:t>
      </w:r>
    </w:p>
    <w:p w14:paraId="37F85CA5" w14:textId="1998E123" w:rsidR="00E54D96" w:rsidRPr="00E54D96" w:rsidRDefault="005476F4" w:rsidP="00E54D96">
      <w:pPr>
        <w:tabs>
          <w:tab w:val="left" w:pos="1260"/>
        </w:tabs>
        <w:spacing w:after="0" w:line="240" w:lineRule="auto"/>
        <w:ind w:firstLine="720"/>
        <w:jc w:val="both"/>
        <w:rPr>
          <w:rFonts w:ascii="Calibri" w:eastAsia="Calibri" w:hAnsi="Calibri" w:cs="Calibri"/>
          <w:kern w:val="0"/>
          <w14:ligatures w14:val="none"/>
        </w:rPr>
      </w:pPr>
      <w:r>
        <w:rPr>
          <w:rFonts w:ascii="Calibri" w:eastAsia="Times New Roman" w:hAnsi="Calibri" w:cs="Calibri"/>
          <w:kern w:val="0"/>
          <w:lang w:eastAsia="lt-LT"/>
          <w14:ligatures w14:val="none"/>
        </w:rPr>
        <w:t>16</w:t>
      </w:r>
      <w:r w:rsidR="00E54D96" w:rsidRPr="00E54D96">
        <w:rPr>
          <w:rFonts w:ascii="Calibri" w:eastAsia="Times New Roman" w:hAnsi="Calibri" w:cs="Calibri"/>
          <w:kern w:val="0"/>
          <w:lang w:eastAsia="lt-LT"/>
          <w14:ligatures w14:val="none"/>
        </w:rPr>
        <w:t>.</w:t>
      </w:r>
      <w:r w:rsidR="00E54D96" w:rsidRPr="00E54D96">
        <w:rPr>
          <w:rFonts w:ascii="Calibri" w:eastAsia="Times New Roman" w:hAnsi="Calibri" w:cs="Calibri"/>
          <w:kern w:val="0"/>
          <w:lang w:eastAsia="lt-LT"/>
          <w14:ligatures w14:val="none"/>
        </w:rPr>
        <w:tab/>
      </w:r>
      <w:r w:rsidR="00E54D96" w:rsidRPr="00E54D96">
        <w:rPr>
          <w:rFonts w:ascii="Calibri" w:eastAsia="Times New Roman" w:hAnsi="Calibri" w:cs="Calibri"/>
          <w:b/>
          <w:kern w:val="0"/>
          <w:lang w:eastAsia="lt-LT"/>
          <w14:ligatures w14:val="none"/>
        </w:rPr>
        <w:t>Ne Lietuvos Respublikoje registruoti tiekėjai</w:t>
      </w:r>
      <w:r w:rsidR="00E54D96" w:rsidRPr="00E54D96">
        <w:rPr>
          <w:rFonts w:ascii="Calibri" w:eastAsia="Times New Roman" w:hAnsi="Calibri" w:cs="Calibri"/>
          <w:kern w:val="0"/>
          <w:lang w:eastAsia="lt-LT"/>
          <w14:ligatures w14:val="none"/>
        </w:rPr>
        <w:t xml:space="preserve"> pašalinimo pagrindų nebuvimą ir kvalifikaciją patvirtinančius dokumentus, išduotus užsienio valstybių oficialių institucijų, </w:t>
      </w:r>
      <w:r w:rsidR="00E54D96" w:rsidRPr="00E54D96">
        <w:rPr>
          <w:rFonts w:ascii="Calibri" w:eastAsia="Times New Roman" w:hAnsi="Calibri" w:cs="Calibri"/>
          <w:b/>
          <w:kern w:val="0"/>
          <w:lang w:eastAsia="lt-LT"/>
          <w14:ligatures w14:val="none"/>
        </w:rPr>
        <w:t>privalo legalizuoti</w:t>
      </w:r>
      <w:r w:rsidR="00E54D96" w:rsidRPr="00E54D96">
        <w:rPr>
          <w:rFonts w:ascii="Calibri" w:eastAsia="Times New Roman" w:hAnsi="Calibri" w:cs="Calibri"/>
          <w:kern w:val="0"/>
          <w:lang w:eastAsia="lt-LT"/>
          <w14:ligatures w14:val="none"/>
        </w:rPr>
        <w:t xml:space="preserve"> Dokumentų legalizavimo ir tvirtinimo pažymos (</w:t>
      </w:r>
      <w:proofErr w:type="spellStart"/>
      <w:r w:rsidR="00E54D96" w:rsidRPr="00E54D96">
        <w:rPr>
          <w:rFonts w:ascii="Calibri" w:eastAsia="Times New Roman" w:hAnsi="Calibri" w:cs="Calibri"/>
          <w:b/>
          <w:i/>
          <w:kern w:val="0"/>
          <w:lang w:eastAsia="lt-LT"/>
          <w14:ligatures w14:val="none"/>
        </w:rPr>
        <w:t>Apostille</w:t>
      </w:r>
      <w:proofErr w:type="spellEnd"/>
      <w:r w:rsidR="00E54D96" w:rsidRPr="00E54D96">
        <w:rPr>
          <w:rFonts w:ascii="Calibri" w:eastAsia="Times New Roman" w:hAnsi="Calibri" w:cs="Calibri"/>
          <w:kern w:val="0"/>
          <w:lang w:eastAsia="lt-LT"/>
          <w14:ligatures w14:val="none"/>
        </w:rPr>
        <w:t>) tvarkos apraše, patvirtintame Lietuvos Respublikos Vyriausybės 2006 m. spalio 30 d. nutarimu Nr. 1079, nustatyta tvarka.</w:t>
      </w:r>
      <w:r w:rsidR="00E54D96" w:rsidRPr="00E54D96">
        <w:rPr>
          <w:rFonts w:ascii="Calibri" w:eastAsia="Calibri" w:hAnsi="Calibri" w:cs="Calibri"/>
          <w:kern w:val="0"/>
          <w14:ligatures w14:val="none"/>
        </w:rPr>
        <w:t xml:space="preserve"> </w:t>
      </w:r>
    </w:p>
    <w:p w14:paraId="4E0703FA" w14:textId="517850AA" w:rsidR="00E54D96" w:rsidRPr="00E54D96" w:rsidRDefault="005476F4" w:rsidP="00E54D96">
      <w:pPr>
        <w:tabs>
          <w:tab w:val="left" w:pos="1260"/>
        </w:tabs>
        <w:spacing w:after="0" w:line="240" w:lineRule="auto"/>
        <w:ind w:firstLine="720"/>
        <w:jc w:val="both"/>
        <w:rPr>
          <w:rFonts w:ascii="Calibri" w:eastAsia="Calibri" w:hAnsi="Calibri" w:cs="Calibri"/>
          <w:kern w:val="0"/>
          <w14:ligatures w14:val="none"/>
        </w:rPr>
      </w:pPr>
      <w:r>
        <w:rPr>
          <w:rFonts w:ascii="Calibri" w:eastAsia="Times New Roman" w:hAnsi="Calibri" w:cs="Calibri"/>
          <w:kern w:val="0"/>
          <w:lang w:eastAsia="lt-LT"/>
          <w14:ligatures w14:val="none"/>
        </w:rPr>
        <w:t xml:space="preserve">17. </w:t>
      </w:r>
      <w:r w:rsidR="00E54D96" w:rsidRPr="00E54D96">
        <w:rPr>
          <w:rFonts w:ascii="Calibri" w:eastAsia="Times New Roman" w:hAnsi="Calibri" w:cs="Calibri"/>
          <w:kern w:val="0"/>
          <w:lang w:eastAsia="lt-LT"/>
          <w14:ligatures w14:val="none"/>
        </w:rPr>
        <w:t xml:space="preserve">Tiekėjams iš valstybių, su kuriomis Lietuvos Respublika yra sudariusi teisinės pagalbos sutartis, šių dokumentų legalizuoti nereikia, </w:t>
      </w:r>
      <w:r w:rsidR="00E54D96" w:rsidRPr="00E54D96">
        <w:rPr>
          <w:rFonts w:ascii="Calibri" w:eastAsia="Times New Roman" w:hAnsi="Calibri" w:cs="Calibri"/>
          <w:b/>
          <w:kern w:val="0"/>
          <w:lang w:eastAsia="lt-LT"/>
          <w14:ligatures w14:val="none"/>
        </w:rPr>
        <w:t>juos pakanka patvirtinti notariškai</w:t>
      </w:r>
      <w:r w:rsidR="00E54D96" w:rsidRPr="00E54D96">
        <w:rPr>
          <w:rFonts w:ascii="Calibri" w:eastAsia="Times New Roman" w:hAnsi="Calibri" w:cs="Calibri"/>
          <w:kern w:val="0"/>
          <w:lang w:eastAsia="lt-LT"/>
          <w14:ligatures w14:val="none"/>
        </w:rPr>
        <w:t>. Tiekėjų iš valstybių, prisijungusių prie 1961 m. spalio 5 d. Hagos konvencijos „Dėl užsienio valstybėse išduotų dokumentų legalizavimo panaikinimo“, dokumentai turi būti patvirtinti konvencijoje nustatyta tvarka.</w:t>
      </w:r>
    </w:p>
    <w:p w14:paraId="7E306615" w14:textId="77777777" w:rsidR="00E54D96" w:rsidRPr="00E54D96" w:rsidRDefault="00E54D96" w:rsidP="00E54D96">
      <w:pPr>
        <w:rPr>
          <w:rFonts w:ascii="Calibri" w:eastAsia="Calibri" w:hAnsi="Calibri" w:cs="Times New Roman"/>
          <w:kern w:val="0"/>
          <w14:ligatures w14:val="none"/>
        </w:rPr>
      </w:pPr>
    </w:p>
    <w:p w14:paraId="21C932C9" w14:textId="77777777" w:rsidR="00E54D96" w:rsidRPr="00E54D96" w:rsidRDefault="00E54D96" w:rsidP="00E54D96">
      <w:pPr>
        <w:spacing w:after="0" w:line="240" w:lineRule="auto"/>
        <w:ind w:left="360"/>
        <w:contextualSpacing/>
        <w:jc w:val="center"/>
        <w:rPr>
          <w:rFonts w:ascii="Calibri" w:eastAsia="Times New Roman" w:hAnsi="Calibri" w:cs="Calibri"/>
          <w:b/>
          <w:kern w:val="0"/>
          <w14:ligatures w14:val="none"/>
        </w:rPr>
      </w:pPr>
      <w:r w:rsidRPr="00E54D96">
        <w:rPr>
          <w:rFonts w:ascii="Calibri" w:eastAsia="Times New Roman" w:hAnsi="Calibri" w:cs="Calibri"/>
          <w:b/>
          <w:kern w:val="0"/>
          <w14:ligatures w14:val="none"/>
        </w:rPr>
        <w:t>REIKALAVIMAI KOKYBĖS SISTEMOS IR (ARBA) APLINKOS APSAUGOS VADYBOS SISTEMŲ STANDARTAMS</w:t>
      </w:r>
    </w:p>
    <w:p w14:paraId="3EAE05F0" w14:textId="77777777" w:rsidR="00E54D96" w:rsidRPr="00E54D96" w:rsidRDefault="00E54D96" w:rsidP="00E54D96">
      <w:pPr>
        <w:spacing w:after="0" w:line="240" w:lineRule="auto"/>
        <w:ind w:left="360"/>
        <w:contextualSpacing/>
        <w:rPr>
          <w:rFonts w:ascii="Calibri" w:eastAsia="Times New Roman" w:hAnsi="Calibri" w:cs="Calibri"/>
          <w:b/>
          <w:kern w:val="0"/>
          <w14:ligatures w14:val="none"/>
        </w:rPr>
      </w:pPr>
    </w:p>
    <w:p w14:paraId="35269584" w14:textId="77777777" w:rsidR="00E54D96" w:rsidRPr="00E54D96" w:rsidRDefault="00E54D96" w:rsidP="00E54D96">
      <w:pPr>
        <w:spacing w:after="0" w:line="240" w:lineRule="auto"/>
        <w:ind w:left="360"/>
        <w:contextualSpacing/>
        <w:jc w:val="both"/>
        <w:rPr>
          <w:rFonts w:ascii="Calibri" w:eastAsia="Times New Roman" w:hAnsi="Calibri" w:cs="Calibri"/>
          <w:kern w:val="0"/>
          <w14:ligatures w14:val="none"/>
        </w:rPr>
      </w:pPr>
    </w:p>
    <w:p w14:paraId="2442ADD0" w14:textId="77777777" w:rsidR="00E54D96" w:rsidRPr="00E54D96" w:rsidRDefault="00E54D96" w:rsidP="00E54D96">
      <w:pPr>
        <w:spacing w:after="0" w:line="240" w:lineRule="auto"/>
        <w:ind w:left="360"/>
        <w:contextualSpacing/>
        <w:rPr>
          <w:rFonts w:ascii="Times New Roman" w:eastAsia="Times New Roman" w:hAnsi="Times New Roman" w:cs="Calibri"/>
          <w:kern w:val="0"/>
          <w:sz w:val="24"/>
          <w:szCs w:val="24"/>
          <w14:ligatures w14:val="none"/>
        </w:rPr>
      </w:pPr>
      <w:r w:rsidRPr="00E54D96">
        <w:rPr>
          <w:rFonts w:ascii="Calibri" w:eastAsia="Times New Roman" w:hAnsi="Calibri" w:cs="Calibri"/>
          <w:kern w:val="0"/>
          <w14:ligatures w14:val="none"/>
        </w:rPr>
        <w:t>Šiame pirkime nekeliami reikalavimai kokybės sistemos ir (arba) aplinkos apsaugos vadybos sistemų standartams.</w:t>
      </w:r>
    </w:p>
    <w:p w14:paraId="2D12DBA1" w14:textId="77777777" w:rsidR="00E54D96" w:rsidRPr="00E54D96" w:rsidRDefault="00E54D96" w:rsidP="00E54D96">
      <w:pPr>
        <w:spacing w:after="0" w:line="240" w:lineRule="auto"/>
        <w:ind w:left="360"/>
        <w:contextualSpacing/>
        <w:rPr>
          <w:rFonts w:ascii="Calibri" w:eastAsia="Times New Roman" w:hAnsi="Calibri" w:cs="Calibri"/>
          <w:kern w:val="0"/>
          <w14:ligatures w14:val="none"/>
        </w:rPr>
      </w:pPr>
    </w:p>
    <w:p w14:paraId="12CD3EB8" w14:textId="77777777" w:rsidR="003B0F81" w:rsidRPr="00E54D96" w:rsidRDefault="003B0F81"/>
    <w:sectPr w:rsidR="003B0F81" w:rsidRPr="00E54D96" w:rsidSect="00E54D96">
      <w:pgSz w:w="15840" w:h="12240" w:orient="landscape"/>
      <w:pgMar w:top="851" w:right="851" w:bottom="567" w:left="6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6C0EED"/>
    <w:multiLevelType w:val="hybridMultilevel"/>
    <w:tmpl w:val="621E9544"/>
    <w:lvl w:ilvl="0" w:tplc="E2DCB83A">
      <w:start w:val="1"/>
      <w:numFmt w:val="decimal"/>
      <w:lvlText w:val="%1."/>
      <w:lvlJc w:val="left"/>
      <w:pPr>
        <w:ind w:left="1571" w:hanging="360"/>
      </w:pPr>
      <w:rPr>
        <w:b w:val="0"/>
        <w:bCs/>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1187790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D96"/>
    <w:rsid w:val="000A5CF2"/>
    <w:rsid w:val="003B0F81"/>
    <w:rsid w:val="005476F4"/>
    <w:rsid w:val="006B0CFE"/>
    <w:rsid w:val="00751FF3"/>
    <w:rsid w:val="009F3B95"/>
    <w:rsid w:val="009F5C71"/>
    <w:rsid w:val="00BD7958"/>
    <w:rsid w:val="00BF150B"/>
    <w:rsid w:val="00D67308"/>
    <w:rsid w:val="00DB38D0"/>
    <w:rsid w:val="00E400C6"/>
    <w:rsid w:val="00E54D96"/>
    <w:rsid w:val="00EA204A"/>
    <w:rsid w:val="00EA47B9"/>
    <w:rsid w:val="00F10242"/>
    <w:rsid w:val="00F63F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BB663"/>
  <w15:chartTrackingRefBased/>
  <w15:docId w15:val="{679900CF-C343-4199-8150-DBFA7E336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4D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4D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4D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4D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54D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54D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4D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4D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4D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4D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4D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4D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4D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4D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4D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4D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4D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4D96"/>
    <w:rPr>
      <w:rFonts w:eastAsiaTheme="majorEastAsia" w:cstheme="majorBidi"/>
      <w:color w:val="272727" w:themeColor="text1" w:themeTint="D8"/>
    </w:rPr>
  </w:style>
  <w:style w:type="paragraph" w:styleId="Title">
    <w:name w:val="Title"/>
    <w:basedOn w:val="Normal"/>
    <w:next w:val="Normal"/>
    <w:link w:val="TitleChar"/>
    <w:uiPriority w:val="10"/>
    <w:qFormat/>
    <w:rsid w:val="00E54D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4D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4D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4D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4D96"/>
    <w:pPr>
      <w:spacing w:before="160"/>
      <w:jc w:val="center"/>
    </w:pPr>
    <w:rPr>
      <w:i/>
      <w:iCs/>
      <w:color w:val="404040" w:themeColor="text1" w:themeTint="BF"/>
    </w:rPr>
  </w:style>
  <w:style w:type="character" w:customStyle="1" w:styleId="QuoteChar">
    <w:name w:val="Quote Char"/>
    <w:basedOn w:val="DefaultParagraphFont"/>
    <w:link w:val="Quote"/>
    <w:uiPriority w:val="29"/>
    <w:rsid w:val="00E54D96"/>
    <w:rPr>
      <w:i/>
      <w:iCs/>
      <w:color w:val="404040" w:themeColor="text1" w:themeTint="BF"/>
    </w:rPr>
  </w:style>
  <w:style w:type="paragraph" w:styleId="ListParagraph">
    <w:name w:val="List Paragraph"/>
    <w:basedOn w:val="Normal"/>
    <w:uiPriority w:val="34"/>
    <w:qFormat/>
    <w:rsid w:val="00E54D96"/>
    <w:pPr>
      <w:ind w:left="720"/>
      <w:contextualSpacing/>
    </w:pPr>
  </w:style>
  <w:style w:type="character" w:styleId="IntenseEmphasis">
    <w:name w:val="Intense Emphasis"/>
    <w:basedOn w:val="DefaultParagraphFont"/>
    <w:uiPriority w:val="21"/>
    <w:qFormat/>
    <w:rsid w:val="00E54D96"/>
    <w:rPr>
      <w:i/>
      <w:iCs/>
      <w:color w:val="0F4761" w:themeColor="accent1" w:themeShade="BF"/>
    </w:rPr>
  </w:style>
  <w:style w:type="paragraph" w:styleId="IntenseQuote">
    <w:name w:val="Intense Quote"/>
    <w:basedOn w:val="Normal"/>
    <w:next w:val="Normal"/>
    <w:link w:val="IntenseQuoteChar"/>
    <w:uiPriority w:val="30"/>
    <w:qFormat/>
    <w:rsid w:val="00E54D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4D96"/>
    <w:rPr>
      <w:i/>
      <w:iCs/>
      <w:color w:val="0F4761" w:themeColor="accent1" w:themeShade="BF"/>
    </w:rPr>
  </w:style>
  <w:style w:type="character" w:styleId="IntenseReference">
    <w:name w:val="Intense Reference"/>
    <w:basedOn w:val="DefaultParagraphFont"/>
    <w:uiPriority w:val="32"/>
    <w:qFormat/>
    <w:rsid w:val="00E54D96"/>
    <w:rPr>
      <w:b/>
      <w:bCs/>
      <w:smallCaps/>
      <w:color w:val="0F4761" w:themeColor="accent1" w:themeShade="BF"/>
      <w:spacing w:val="5"/>
    </w:rPr>
  </w:style>
  <w:style w:type="table" w:styleId="TableGrid">
    <w:name w:val="Table Grid"/>
    <w:basedOn w:val="TableNormal"/>
    <w:uiPriority w:val="99"/>
    <w:rsid w:val="00E54D96"/>
    <w:pPr>
      <w:spacing w:after="0" w:line="240" w:lineRule="auto"/>
    </w:pPr>
    <w:rPr>
      <w:kern w:val="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B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94A6B-4676-4BBE-BD20-78D97553A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6147</Words>
  <Characters>3505</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Račkauskaitė</dc:creator>
  <cp:keywords/>
  <dc:description/>
  <cp:lastModifiedBy>Asta Veličkienė</cp:lastModifiedBy>
  <cp:revision>3</cp:revision>
  <dcterms:created xsi:type="dcterms:W3CDTF">2025-09-16T04:53:00Z</dcterms:created>
  <dcterms:modified xsi:type="dcterms:W3CDTF">2025-09-16T04:55:00Z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2025-09-11T10:43:55Z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6e2f6f98-fa5b-4f42-82c9-278adb65fefe</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